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3F2809">
      <w:pPr>
        <w:spacing w:after="0" w:line="276" w:lineRule="auto"/>
        <w:ind w:left="-1134"/>
      </w:pPr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9355D7" w:rsidRDefault="009355D7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AC1" w:rsidRPr="00F0099E" w:rsidRDefault="00A07AC1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</w:t>
      </w:r>
    </w:p>
    <w:p w:rsidR="00A07AC1" w:rsidRPr="00F0099E" w:rsidRDefault="00A07AC1" w:rsidP="003F2809">
      <w:pPr>
        <w:spacing w:after="0" w:line="276" w:lineRule="auto"/>
        <w:ind w:left="993" w:hang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«Техэксперт: Машиностроительный комплекс»</w:t>
      </w:r>
    </w:p>
    <w:p w:rsidR="00F0099E" w:rsidRP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Нормы, правила, стандарты – 1</w:t>
      </w:r>
      <w:r w:rsidR="001C1CD7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11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важные)</w:t>
      </w:r>
    </w:p>
    <w:p w:rsidR="005E64B5" w:rsidRPr="0084420A" w:rsidRDefault="005E64B5" w:rsidP="003F2809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1C1CD7" w:rsidRPr="00F00B67" w:rsidRDefault="001C1CD7" w:rsidP="003F2809">
      <w:pPr>
        <w:autoSpaceDE w:val="0"/>
        <w:autoSpaceDN w:val="0"/>
        <w:adjustRightInd w:val="0"/>
        <w:spacing w:after="0" w:line="276" w:lineRule="auto"/>
        <w:ind w:left="1064" w:hanging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1200180067 0100010000001010000000000000000000000000FFFFFFFF#G0</w:t>
      </w: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8DDDBA" wp14:editId="3A7FE916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&quot;ГОСТ Р 59572-2021 Емкости бортовые криогенные для локомотивов, работающих на сжиженном природном газе. Общие технические условия&quot;&#10;(утв. приказом Росстандарта от 22.06.2021 N 572-ст)&#10;Применяется с 01.07.2021&#10;Статус: действует с 01.07.2021" w:history="1"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 xml:space="preserve"> 59572-2021</w:t>
        </w:r>
      </w:hyperlink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Емкости бортовые криогенные для локомотивов, работающих на сжиженном природном газе. Общие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1CD7" w:rsidRPr="00F00B67" w:rsidRDefault="001C1CD7" w:rsidP="003F2809">
      <w:pPr>
        <w:autoSpaceDE w:val="0"/>
        <w:autoSpaceDN w:val="0"/>
        <w:adjustRightInd w:val="0"/>
        <w:spacing w:after="0" w:line="276" w:lineRule="auto"/>
        <w:ind w:left="1064" w:hanging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1 607142544 0100010000001010000000000000000000000000FFFFFFFF#G0</w:t>
      </w: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1DB387" wp14:editId="067D32BD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Поправка к </w:t>
      </w:r>
      <w:hyperlink r:id="rId11" w:tooltip="&quot;ГОСТ Р 59483-2021 Колесные транспортные средства. Термины и определения&quot;&#10;(утв. приказом Росстандарта от 13.05.2021 N 344-ст)&#10;Применяется с 01.09.2021&#10;Статус: вступает в силу с 01.09.2021" w:history="1">
        <w:r w:rsidRPr="00FF51CD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Pr="00FF51CD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Pr="00FF51CD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 xml:space="preserve"> 59483-2021</w:t>
        </w:r>
      </w:hyperlink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Колесные транспортные средства. Термины и определения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1CD7" w:rsidRPr="008D7455" w:rsidRDefault="00FF51CD" w:rsidP="003F2809">
      <w:p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1C1CD7" w:rsidRPr="00FF51CD">
          <w:rPr>
            <w:rStyle w:val="ae"/>
            <w:rFonts w:ascii="Times New Roman" w:hAnsi="Times New Roman" w:cs="Times New Roman"/>
            <w:sz w:val="24"/>
            <w:szCs w:val="24"/>
          </w:rPr>
          <w:t>Проект ГОСТ «Подшипники качения. Подшипники игольчатые однорядные с кольцами, обработанными резанием. Общие технические требования</w:t>
        </w:r>
      </w:hyperlink>
      <w:r w:rsidR="001C1CD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1CD7" w:rsidRPr="003B4972" w:rsidRDefault="001C1CD7" w:rsidP="003F2809">
      <w:pPr>
        <w:autoSpaceDE w:val="0"/>
        <w:autoSpaceDN w:val="0"/>
        <w:adjustRightInd w:val="0"/>
        <w:spacing w:after="0" w:line="276" w:lineRule="auto"/>
        <w:ind w:left="1064" w:hanging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1200179709 0100010000001010000000000000000000000000FFFFFFFF#G0</w:t>
      </w: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103755" wp14:editId="652773F8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&quot;ГОСТ ISO 12188-1-2021 Тракторы и машины для сельского и лесного хозяйства. Методы испытаний систем ...&quot;&#10;(утв. приказом Росстандарта от 25.05.2021 N 451-ст)&#10;Применяется с 01.01.2022&#10;Статус: вступает в силу с 01.01.2022" w:history="1">
        <w:r w:rsidRPr="00FF51CD">
          <w:rPr>
            <w:rStyle w:val="ae"/>
            <w:rFonts w:ascii="Times New Roman" w:hAnsi="Times New Roman" w:cs="Times New Roman"/>
            <w:color w:val="E48B00"/>
            <w:sz w:val="24"/>
            <w:szCs w:val="24"/>
          </w:rPr>
          <w:t>ГОСТ ISO 12188-1-2021</w:t>
        </w:r>
      </w:hyperlink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Тракторы и машины для сельского и лесного хозяйства. Методы испытаний систем определен</w:t>
      </w:r>
      <w:bookmarkStart w:id="0" w:name="_GoBack"/>
      <w:bookmarkEnd w:id="0"/>
      <w:r w:rsidRPr="00F00B67">
        <w:rPr>
          <w:rFonts w:ascii="Times New Roman" w:hAnsi="Times New Roman" w:cs="Times New Roman"/>
          <w:color w:val="000000"/>
          <w:sz w:val="24"/>
          <w:szCs w:val="24"/>
        </w:rPr>
        <w:t>ия местоположения и автоматического управления в сельском хозяйстве. Часть 1. Динамические испытания спутниковых устройств определения местоположения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1CD7" w:rsidRPr="00F00B67" w:rsidRDefault="001C1CD7" w:rsidP="003F2809">
      <w:pPr>
        <w:autoSpaceDE w:val="0"/>
        <w:autoSpaceDN w:val="0"/>
        <w:adjustRightInd w:val="0"/>
        <w:spacing w:after="0" w:line="276" w:lineRule="auto"/>
        <w:ind w:left="1064" w:hanging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1200179700 0100010000001010000000000000000000000000FFFFFFFF#G0</w:t>
      </w: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8E4DC" wp14:editId="459097C0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tooltip="&quot;ГОСТ Р 59518-2021 Беспилотные авиационные системы. Порядок разработки&quot;&#10;(утв. приказом Росстандарта от 27.05.2021 N 473-ст)&#10;Применяется с 01.07.2021&#10;Статус: действует с 01.07.2021" w:history="1"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 xml:space="preserve"> 59518-2021</w:t>
        </w:r>
      </w:hyperlink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Беспилотные авиационные системы. Порядок разработки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F2809" w:rsidRDefault="003F2809" w:rsidP="003F2809">
      <w:pPr>
        <w:spacing w:after="0" w:line="276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8DD" w:rsidRDefault="000C78DD" w:rsidP="003F2809">
      <w:pPr>
        <w:spacing w:after="0" w:line="276" w:lineRule="auto"/>
        <w:ind w:left="1560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Комментарии, статьи, консультации по машиностроению – 1</w:t>
      </w:r>
      <w:r w:rsidR="00B338C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(представлены наиболее интересные)</w:t>
      </w:r>
    </w:p>
    <w:p w:rsidR="003F2809" w:rsidRDefault="003F2809" w:rsidP="003F2809">
      <w:pPr>
        <w:spacing w:after="0" w:line="276" w:lineRule="auto"/>
        <w:ind w:left="1560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8C9" w:rsidRPr="00F00B67" w:rsidRDefault="00B338C9" w:rsidP="003F280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1 607325228 0100010000001010000000000000000000000000FFFFFFFF#G0</w:t>
      </w: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1A73B2" wp14:editId="2CD5506D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F51CD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FF51CD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"kodeks://link/d?nd=607325228" </w:instrText>
      </w:r>
      <w:r w:rsidR="00FF51CD">
        <w:rPr>
          <w:rFonts w:ascii="Times New Roman" w:hAnsi="Times New Roman" w:cs="Times New Roman"/>
          <w:color w:val="000000"/>
          <w:sz w:val="24"/>
          <w:szCs w:val="24"/>
        </w:rPr>
      </w:r>
      <w:r w:rsidR="00FF51C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F51CD">
        <w:rPr>
          <w:rStyle w:val="ae"/>
          <w:rFonts w:ascii="Times New Roman" w:hAnsi="Times New Roman" w:cs="Times New Roman"/>
          <w:sz w:val="24"/>
          <w:szCs w:val="24"/>
        </w:rPr>
        <w:t>Беспилотникам</w:t>
      </w:r>
      <w:proofErr w:type="spellEnd"/>
      <w:r w:rsidRPr="00FF51CD">
        <w:rPr>
          <w:rStyle w:val="ae"/>
          <w:rFonts w:ascii="Times New Roman" w:hAnsi="Times New Roman" w:cs="Times New Roman"/>
          <w:sz w:val="24"/>
          <w:szCs w:val="24"/>
        </w:rPr>
        <w:t xml:space="preserve"> - нормативно-правовую базу!</w:t>
      </w:r>
      <w:r w:rsidR="00FF51C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338C9" w:rsidRPr="00F00B67" w:rsidRDefault="00B338C9" w:rsidP="003F280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5 607293326 607293327 607293328 607293329 607293330 0100010000001010000000000000000000000000FFFFFFFF#G0</w:t>
      </w: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7B3A7F" wp14:editId="287FC5E6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hyperlink r:id="rId15" w:history="1"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>Разъяснения некоторых пунктов</w:t>
        </w:r>
      </w:hyperlink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tooltip="&quot;ГОСТ 34602-2019 Автомобильные транспортные средства, использующие газ в качестве моторного ...&quot;&#10;(утв. приказом Росстандарта от 30.10.2019 N 1169-ст)&#10;Применяется с 30.11.2020 взамен ГОСТ Р ...&#10;Статус: действующая редакция (действ. с 30.11.2020)" w:history="1"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34602-2019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338C9" w:rsidRPr="00F00B67" w:rsidRDefault="00B338C9" w:rsidP="003F280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D7BF07" wp14:editId="17C84B68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17" w:history="1"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>Как маркировать заглушки по</w:t>
        </w:r>
      </w:hyperlink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tooltip="&quot;АТК 24.200.02-90 Альбом типовых конструкций. Заглушки фланцевые стальные. Конструкция, размеры и ...&quot;&#10;АТК от 19.06.1990 N 24.200.02-90&#10;Указание Минтяжмаша СССР от 19.06.1990 N ВА-002-1-6288&#10;Применяется с 01.01.1991&#10;Статус: действующая редакция" w:history="1">
        <w:r w:rsidRPr="00FF51CD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АТК 24.200.02-90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338C9" w:rsidRPr="00F00B67" w:rsidRDefault="00B338C9" w:rsidP="003F280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01A2C7" wp14:editId="2BCEAFDE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19" w:history="1"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 xml:space="preserve">Как </w:t>
        </w:r>
        <w:proofErr w:type="spellStart"/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>образмеривать</w:t>
        </w:r>
        <w:proofErr w:type="spellEnd"/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 xml:space="preserve"> пазы разной ширины и как указывать количество фасок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338C9" w:rsidRPr="00F00B67" w:rsidRDefault="00B338C9" w:rsidP="003F280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3DAFFD" wp14:editId="60955CAB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0" w:history="1"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>Какими документами подтверждается право организации на выпуск проекта (конструкторской документации) на оборудование под давлением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338C9" w:rsidRPr="00F00B67" w:rsidRDefault="00B338C9" w:rsidP="003F280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10EB34" wp14:editId="6D1C16FC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1" w:history="1">
        <w:r w:rsidRPr="00FF51CD">
          <w:rPr>
            <w:rStyle w:val="ae"/>
            <w:rFonts w:ascii="Times New Roman" w:hAnsi="Times New Roman" w:cs="Times New Roman"/>
            <w:sz w:val="24"/>
            <w:szCs w:val="24"/>
          </w:rPr>
          <w:t>О внесении изменений в расчеты КД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338C9" w:rsidRPr="000C78DD" w:rsidRDefault="00B338C9" w:rsidP="003F2809">
      <w:pPr>
        <w:spacing w:after="0" w:line="276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99E" w:rsidRP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Образцы и фо</w:t>
      </w:r>
      <w:r w:rsid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рмы в области машиностроения </w:t>
      </w:r>
    </w:p>
    <w:p w:rsidR="003F2809" w:rsidRPr="000C78DD" w:rsidRDefault="003F2809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455" w:rsidRPr="00F00B67" w:rsidRDefault="008D7455" w:rsidP="003F2809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AAAD5E" wp14:editId="53C9D7AC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Сведения об оснащенности лаборатории средствами измерений, подтверждающие соответствие лаборатории критериям аккредитации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843EB" w:rsidRDefault="0082072F" w:rsidP="003F2809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style="width:14.25pt;height:14.25pt;visibility:visible;mso-wrap-style:square">
            <v:imagedata r:id="rId22" o:title="" chromakey="white"/>
          </v:shape>
        </w:pict>
      </w:r>
      <w:r w:rsidR="008D7455"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4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D7455" w:rsidRPr="00F00B67">
        <w:rPr>
          <w:rFonts w:ascii="Times New Roman" w:hAnsi="Times New Roman" w:cs="Times New Roman"/>
          <w:color w:val="000000"/>
          <w:sz w:val="24"/>
          <w:szCs w:val="24"/>
        </w:rPr>
        <w:t>Сведения об оснащенности лаборатории вспомогательным оборудованием, подтверждающие соответствие лаборатории критериям аккредитации</w:t>
      </w:r>
      <w:r w:rsidR="008D745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7455" w:rsidRDefault="001843EB" w:rsidP="001843E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B" w:rsidRDefault="001843EB" w:rsidP="001843E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843EB" w:rsidRDefault="001843EB" w:rsidP="001843E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843EB" w:rsidRDefault="001843EB" w:rsidP="001843E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843EB" w:rsidRPr="001843EB" w:rsidRDefault="001843EB" w:rsidP="001843E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D7455" w:rsidRDefault="0082072F" w:rsidP="003F2809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 id="Рисунок 25" o:spid="_x0000_i1026" type="#_x0000_t75" style="width:14.25pt;height:14.25pt;visibility:visible;mso-wrap-style:square">
            <v:imagedata r:id="rId22" o:title="" chromakey="white"/>
          </v:shape>
        </w:pict>
      </w:r>
      <w:r w:rsidR="008D7455"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4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D7455" w:rsidRPr="00F00B67">
        <w:rPr>
          <w:rFonts w:ascii="Times New Roman" w:hAnsi="Times New Roman" w:cs="Times New Roman"/>
          <w:color w:val="000000"/>
          <w:sz w:val="24"/>
          <w:szCs w:val="24"/>
        </w:rPr>
        <w:t>Сведения о помещениях, используемых для проведения испытаний (исследований, измерений), подтверждающие соответствие лаборатории критериям аккредитации</w:t>
      </w:r>
      <w:r w:rsidR="008D745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7455" w:rsidRPr="00F00B67" w:rsidRDefault="008D7455" w:rsidP="003F2809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C0B8F9" wp14:editId="67850A63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Сведения о работниках, подтверждающие соответствие лаборатории критериям аккредитации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7455" w:rsidRPr="00F00B67" w:rsidRDefault="008D7455" w:rsidP="003F2809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EC6150" wp14:editId="085E22BE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Сведения об оснащенности лаборатории испытательным оборудованием, подтверждающие соответствие лаборатории критериям аккредитации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7455" w:rsidRPr="00F00B67" w:rsidRDefault="008D7455" w:rsidP="003F2809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6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677D10" wp14:editId="03357E79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0B67">
        <w:rPr>
          <w:rFonts w:ascii="Times New Roman" w:hAnsi="Times New Roman" w:cs="Times New Roman"/>
          <w:color w:val="000000"/>
          <w:sz w:val="24"/>
          <w:szCs w:val="24"/>
        </w:rPr>
        <w:t>Сведения об оснащенности лаборатории стандартными образцами, подтверждающие соответствие лаборатории критериям аккредитации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0099E" w:rsidRP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F0099E" w:rsidRDefault="000C78DD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Периодические издания </w:t>
      </w:r>
    </w:p>
    <w:p w:rsidR="00D51603" w:rsidRDefault="00D51603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9DA" w:rsidRPr="007359DA" w:rsidRDefault="007359DA" w:rsidP="003F2809">
      <w:pPr>
        <w:spacing w:after="0" w:line="276" w:lineRule="auto"/>
        <w:ind w:left="993" w:hanging="1"/>
        <w:rPr>
          <w:rFonts w:ascii="Times New Roman" w:hAnsi="Times New Roman" w:cs="Times New Roman"/>
          <w:sz w:val="24"/>
          <w:szCs w:val="24"/>
        </w:rPr>
      </w:pPr>
      <w:r w:rsidRPr="007359DA">
        <w:rPr>
          <w:rFonts w:ascii="Times New Roman" w:hAnsi="Times New Roman" w:cs="Times New Roman"/>
          <w:sz w:val="24"/>
          <w:szCs w:val="24"/>
        </w:rPr>
        <w:t>Сварка и диагностика. Выпуск № 2 за 2021 год.</w:t>
      </w:r>
    </w:p>
    <w:sectPr w:rsidR="007359DA" w:rsidRPr="007359DA" w:rsidSect="00A07AC1">
      <w:headerReference w:type="default" r:id="rId23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2F" w:rsidRDefault="0082072F">
      <w:pPr>
        <w:spacing w:after="0" w:line="240" w:lineRule="auto"/>
      </w:pPr>
      <w:r>
        <w:separator/>
      </w:r>
    </w:p>
  </w:endnote>
  <w:endnote w:type="continuationSeparator" w:id="0">
    <w:p w:rsidR="0082072F" w:rsidRDefault="0082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2F" w:rsidRDefault="0082072F">
      <w:pPr>
        <w:spacing w:after="0" w:line="240" w:lineRule="auto"/>
      </w:pPr>
      <w:r>
        <w:separator/>
      </w:r>
    </w:p>
  </w:footnote>
  <w:footnote w:type="continuationSeparator" w:id="0">
    <w:p w:rsidR="0082072F" w:rsidRDefault="0082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40393062" wp14:editId="6D01E97A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CjrdIpC2yhk09Nw8WJ3d4jTQn5A=" w:salt="5VwMAaOjji6Yn7GIfgf/w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6675E"/>
    <w:rsid w:val="00092250"/>
    <w:rsid w:val="000B1915"/>
    <w:rsid w:val="000C3C56"/>
    <w:rsid w:val="000C72AB"/>
    <w:rsid w:val="000C78DD"/>
    <w:rsid w:val="00135D19"/>
    <w:rsid w:val="00144D69"/>
    <w:rsid w:val="00150D94"/>
    <w:rsid w:val="001843EB"/>
    <w:rsid w:val="00187661"/>
    <w:rsid w:val="001C1CD7"/>
    <w:rsid w:val="001D20F7"/>
    <w:rsid w:val="00222CC2"/>
    <w:rsid w:val="0024329D"/>
    <w:rsid w:val="002570F5"/>
    <w:rsid w:val="00264885"/>
    <w:rsid w:val="002975A5"/>
    <w:rsid w:val="002B209B"/>
    <w:rsid w:val="002D4276"/>
    <w:rsid w:val="00331759"/>
    <w:rsid w:val="003D78E9"/>
    <w:rsid w:val="003F2809"/>
    <w:rsid w:val="003F652B"/>
    <w:rsid w:val="00465FE6"/>
    <w:rsid w:val="0049161E"/>
    <w:rsid w:val="004C4C47"/>
    <w:rsid w:val="004D5667"/>
    <w:rsid w:val="0053676E"/>
    <w:rsid w:val="00560DBE"/>
    <w:rsid w:val="00585B06"/>
    <w:rsid w:val="005E64B5"/>
    <w:rsid w:val="00610DA0"/>
    <w:rsid w:val="00634BD1"/>
    <w:rsid w:val="0071537B"/>
    <w:rsid w:val="007359DA"/>
    <w:rsid w:val="00742DDB"/>
    <w:rsid w:val="007A58FA"/>
    <w:rsid w:val="0080666B"/>
    <w:rsid w:val="0082072F"/>
    <w:rsid w:val="0084420A"/>
    <w:rsid w:val="008A2BAC"/>
    <w:rsid w:val="008B0352"/>
    <w:rsid w:val="008D5F01"/>
    <w:rsid w:val="008D7455"/>
    <w:rsid w:val="00912D1F"/>
    <w:rsid w:val="009355D7"/>
    <w:rsid w:val="00A07AC1"/>
    <w:rsid w:val="00A33490"/>
    <w:rsid w:val="00A60F51"/>
    <w:rsid w:val="00B2498A"/>
    <w:rsid w:val="00B338C9"/>
    <w:rsid w:val="00B63E84"/>
    <w:rsid w:val="00B94E22"/>
    <w:rsid w:val="00BD6A88"/>
    <w:rsid w:val="00C0513D"/>
    <w:rsid w:val="00C403B2"/>
    <w:rsid w:val="00C83331"/>
    <w:rsid w:val="00CE66F7"/>
    <w:rsid w:val="00D01755"/>
    <w:rsid w:val="00D51603"/>
    <w:rsid w:val="00DF26D6"/>
    <w:rsid w:val="00E23E52"/>
    <w:rsid w:val="00E64EE4"/>
    <w:rsid w:val="00E8217F"/>
    <w:rsid w:val="00EA50F8"/>
    <w:rsid w:val="00EB12A6"/>
    <w:rsid w:val="00EB6D5F"/>
    <w:rsid w:val="00F0099E"/>
    <w:rsid w:val="00F3069A"/>
    <w:rsid w:val="00F36C3B"/>
    <w:rsid w:val="00F56BA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1200179709" TargetMode="External"/><Relationship Id="rId18" Type="http://schemas.openxmlformats.org/officeDocument/2006/relationships/hyperlink" Target="kodeks://link/d?nd=12000385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607293330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3957241&amp;nh=10&amp;point=mark=000002D000002E1DNCL2K0075DL80000NM724C3NRD25TFA881HDR7UO" TargetMode="External"/><Relationship Id="rId17" Type="http://schemas.openxmlformats.org/officeDocument/2006/relationships/hyperlink" Target="kodeks://link/d?nd=607293327&amp;point=mark=3673G8P3VTHNBM120AQKC1L8QOK41884LMO00003C83VSJG620000NV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1200169634" TargetMode="External"/><Relationship Id="rId20" Type="http://schemas.openxmlformats.org/officeDocument/2006/relationships/hyperlink" Target="kodeks://link/d?nd=607293329&amp;point=mark=3673G8P3VVVVVB0000Q4M0AEHBLR08ALCCG00000043F71H573VVVVV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1795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7293326&amp;point=mark=3673G8P31ODM6100003C831FJ930245TSVN2NT25JB0IH3VVB18VTTL8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kodeks://link/d?nd=607293328&amp;point=mark=3VTHNBM0015HB40A4COND1KAFM250QIKVIH0000004000I0FM084E4LK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80067" TargetMode="External"/><Relationship Id="rId14" Type="http://schemas.openxmlformats.org/officeDocument/2006/relationships/hyperlink" Target="kodeks://link/d?nd=1200179700" TargetMode="Externa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2D7C-2EE4-4A71-80CD-6C156B62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2</Pages>
  <Words>746</Words>
  <Characters>4253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Ахмарова Альфия Рафиковна</cp:lastModifiedBy>
  <cp:revision>89</cp:revision>
  <cp:lastPrinted>2021-04-05T08:59:00Z</cp:lastPrinted>
  <dcterms:created xsi:type="dcterms:W3CDTF">2020-12-21T17:40:00Z</dcterms:created>
  <dcterms:modified xsi:type="dcterms:W3CDTF">2021-07-27T15:52:00Z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